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bookmarkStart w:id="0" w:name="_Toc451427989"/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2F7A7A" w:rsidRPr="00C83656" w:rsidRDefault="00C83656" w:rsidP="002F7A7A">
      <w:pPr>
        <w:ind w:left="72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n-US" w:eastAsia="en-US"/>
        </w:rPr>
        <w:t>Training s</w:t>
      </w:r>
      <w:r w:rsidR="002F7A7A" w:rsidRPr="00C8365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n-US" w:eastAsia="en-US"/>
        </w:rPr>
        <w:t>h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n-US" w:eastAsia="en-US"/>
        </w:rPr>
        <w:t>ared</w:t>
      </w:r>
      <w:r w:rsidR="002F7A7A" w:rsidRPr="00C8365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n-US" w:eastAsia="en-US"/>
        </w:rPr>
        <w:t xml:space="preserve"> decision making </w:t>
      </w:r>
    </w:p>
    <w:p w:rsidR="002F7A7A" w:rsidRDefault="002F7A7A" w:rsidP="002F7A7A">
      <w:pPr>
        <w:ind w:left="2160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t xml:space="preserve">Open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t>aanbod</w:t>
      </w:r>
      <w:proofErr w:type="spellEnd"/>
    </w:p>
    <w:p w:rsidR="00070161" w:rsidRPr="005847CC" w:rsidRDefault="00136FFF" w:rsidP="005847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584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br w:type="page"/>
      </w:r>
      <w:r w:rsidR="00070161" w:rsidRPr="000701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Programma</w:t>
      </w:r>
      <w:bookmarkEnd w:id="0"/>
    </w:p>
    <w:tbl>
      <w:tblPr>
        <w:tblStyle w:val="Tabelraster2"/>
        <w:tblpPr w:leftFromText="181" w:rightFromText="181" w:horzAnchor="margin" w:tblpY="466"/>
        <w:tblW w:w="0" w:type="auto"/>
        <w:tblLook w:val="04A0" w:firstRow="1" w:lastRow="0" w:firstColumn="1" w:lastColumn="0" w:noHBand="0" w:noVBand="1"/>
      </w:tblPr>
      <w:tblGrid>
        <w:gridCol w:w="2310"/>
        <w:gridCol w:w="4076"/>
        <w:gridCol w:w="2136"/>
      </w:tblGrid>
      <w:tr w:rsidR="00070161" w:rsidRPr="00070161" w:rsidTr="00136FFF">
        <w:trPr>
          <w:trHeight w:val="446"/>
        </w:trPr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5847CC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  <w:lang w:val="nl-NL"/>
              </w:rPr>
            </w:pPr>
            <w:r w:rsidRPr="005847CC">
              <w:rPr>
                <w:b/>
                <w:i/>
                <w:lang w:val="nl-NL"/>
              </w:rPr>
              <w:t>Tijdsindicatie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5847CC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  <w:lang w:val="nl-NL"/>
              </w:rPr>
            </w:pPr>
            <w:r w:rsidRPr="005847CC">
              <w:rPr>
                <w:b/>
                <w:i/>
                <w:lang w:val="nl-NL"/>
              </w:rPr>
              <w:t>Wat?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5847CC" w:rsidRDefault="00070161" w:rsidP="00070161">
            <w:pPr>
              <w:spacing w:before="100" w:beforeAutospacing="1" w:after="100" w:afterAutospacing="1" w:line="276" w:lineRule="auto"/>
              <w:rPr>
                <w:b/>
                <w:i/>
                <w:lang w:val="nl-NL"/>
              </w:rPr>
            </w:pPr>
            <w:r w:rsidRPr="005847CC">
              <w:rPr>
                <w:b/>
                <w:i/>
                <w:lang w:val="nl-NL"/>
              </w:rPr>
              <w:t>Werkvormen</w:t>
            </w:r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5847CC" w:rsidRDefault="00070161" w:rsidP="00AE5574">
            <w:pPr>
              <w:rPr>
                <w:lang w:val="nl-NL"/>
              </w:rPr>
            </w:pPr>
            <w:r w:rsidRPr="005847CC">
              <w:rPr>
                <w:lang w:val="nl-NL"/>
              </w:rPr>
              <w:t>Vooraf opdracht en literatuur:</w:t>
            </w:r>
          </w:p>
          <w:p w:rsidR="00707A86" w:rsidRPr="005847CC" w:rsidRDefault="00707A86" w:rsidP="00AE5574">
            <w:pPr>
              <w:rPr>
                <w:lang w:val="nl-NL"/>
              </w:rPr>
            </w:pPr>
          </w:p>
          <w:p w:rsidR="00070161" w:rsidRPr="005847CC" w:rsidRDefault="00070161" w:rsidP="00AE5574">
            <w:pPr>
              <w:rPr>
                <w:lang w:val="nl-NL"/>
              </w:rPr>
            </w:pPr>
            <w:r w:rsidRPr="005847CC">
              <w:rPr>
                <w:lang w:val="nl-NL"/>
              </w:rPr>
              <w:t>Gesprekstechnieken</w:t>
            </w:r>
          </w:p>
          <w:p w:rsidR="00070161" w:rsidRPr="005847CC" w:rsidRDefault="00707A86" w:rsidP="00AE5574">
            <w:pPr>
              <w:rPr>
                <w:lang w:val="nl-NL"/>
              </w:rPr>
            </w:pPr>
            <w:r w:rsidRPr="005847CC">
              <w:rPr>
                <w:lang w:val="nl-NL"/>
              </w:rPr>
              <w:t xml:space="preserve">? </w:t>
            </w:r>
            <w:r w:rsidR="00070161" w:rsidRPr="005847CC">
              <w:rPr>
                <w:lang w:val="nl-NL"/>
              </w:rPr>
              <w:t>E</w:t>
            </w:r>
            <w:r w:rsidR="008521E2">
              <w:rPr>
                <w:lang w:val="nl-NL"/>
              </w:rPr>
              <w:t>-</w:t>
            </w:r>
            <w:r w:rsidR="00070161" w:rsidRPr="005847CC">
              <w:rPr>
                <w:lang w:val="nl-NL"/>
              </w:rPr>
              <w:t>learning</w:t>
            </w:r>
          </w:p>
          <w:p w:rsidR="00070161" w:rsidRPr="005847CC" w:rsidRDefault="00070161" w:rsidP="00AE5574">
            <w:pPr>
              <w:rPr>
                <w:lang w:val="nl-NL"/>
              </w:rPr>
            </w:pPr>
            <w:r w:rsidRPr="005847CC">
              <w:rPr>
                <w:lang w:val="nl-NL"/>
              </w:rPr>
              <w:t xml:space="preserve">Roos v </w:t>
            </w:r>
            <w:proofErr w:type="spellStart"/>
            <w:r w:rsidRPr="005847CC">
              <w:rPr>
                <w:lang w:val="nl-NL"/>
              </w:rPr>
              <w:t>leary</w:t>
            </w:r>
            <w:proofErr w:type="spellEnd"/>
          </w:p>
          <w:p w:rsidR="00070161" w:rsidRPr="005847CC" w:rsidRDefault="00070161" w:rsidP="00AE5574">
            <w:pPr>
              <w:rPr>
                <w:lang w:val="nl-NL"/>
              </w:rPr>
            </w:pPr>
            <w:r w:rsidRPr="005847CC">
              <w:rPr>
                <w:lang w:val="nl-NL"/>
              </w:rPr>
              <w:t xml:space="preserve">SDM </w:t>
            </w:r>
            <w:r w:rsidR="00707A86" w:rsidRPr="005847CC">
              <w:rPr>
                <w:lang w:val="nl-NL"/>
              </w:rPr>
              <w:t>tool / pat types</w:t>
            </w:r>
          </w:p>
          <w:p w:rsidR="008521E2" w:rsidRDefault="008521E2" w:rsidP="00AE5574">
            <w:pPr>
              <w:rPr>
                <w:lang w:val="nl-NL"/>
              </w:rPr>
            </w:pPr>
          </w:p>
          <w:p w:rsidR="00070161" w:rsidRDefault="00707A86" w:rsidP="00AE5574">
            <w:pPr>
              <w:rPr>
                <w:lang w:val="nl-NL"/>
              </w:rPr>
            </w:pPr>
            <w:proofErr w:type="spellStart"/>
            <w:r w:rsidRPr="005847CC">
              <w:rPr>
                <w:lang w:val="nl-NL"/>
              </w:rPr>
              <w:t>Voorb</w:t>
            </w:r>
            <w:proofErr w:type="spellEnd"/>
            <w:r w:rsidRPr="005847CC">
              <w:rPr>
                <w:lang w:val="nl-NL"/>
              </w:rPr>
              <w:t xml:space="preserve"> o</w:t>
            </w:r>
            <w:r w:rsidR="00070161" w:rsidRPr="005847CC">
              <w:rPr>
                <w:lang w:val="nl-NL"/>
              </w:rPr>
              <w:t>pdracht</w:t>
            </w:r>
            <w:r w:rsidR="00D13818">
              <w:rPr>
                <w:lang w:val="nl-NL"/>
              </w:rPr>
              <w:t>:</w:t>
            </w:r>
          </w:p>
          <w:p w:rsidR="00070161" w:rsidRDefault="00D13818" w:rsidP="00AE5574">
            <w:pPr>
              <w:rPr>
                <w:lang w:val="nl-NL"/>
              </w:rPr>
            </w:pPr>
            <w:r>
              <w:rPr>
                <w:lang w:val="nl-NL"/>
              </w:rPr>
              <w:t xml:space="preserve">Eigen </w:t>
            </w:r>
            <w:proofErr w:type="spellStart"/>
            <w:r>
              <w:rPr>
                <w:lang w:val="nl-NL"/>
              </w:rPr>
              <w:t>casuist</w:t>
            </w:r>
            <w:r w:rsidR="008521E2">
              <w:rPr>
                <w:lang w:val="nl-NL"/>
              </w:rPr>
              <w:t>iek</w:t>
            </w:r>
            <w:proofErr w:type="spellEnd"/>
            <w:r>
              <w:rPr>
                <w:lang w:val="nl-NL"/>
              </w:rPr>
              <w:t xml:space="preserve"> beschrijven</w:t>
            </w:r>
          </w:p>
          <w:p w:rsidR="00704D2A" w:rsidRDefault="00704D2A" w:rsidP="00AE5574">
            <w:pPr>
              <w:rPr>
                <w:lang w:val="nl-NL"/>
              </w:rPr>
            </w:pPr>
          </w:p>
          <w:p w:rsidR="00704D2A" w:rsidRPr="00707A86" w:rsidRDefault="00704D2A" w:rsidP="00704D2A">
            <w:pPr>
              <w:rPr>
                <w:lang w:val="nl-NL"/>
              </w:rPr>
            </w:pPr>
            <w:r>
              <w:rPr>
                <w:lang w:val="nl-NL"/>
              </w:rPr>
              <w:t xml:space="preserve">Vragen ingediend voor  onderdeel: </w:t>
            </w:r>
            <w:proofErr w:type="spellStart"/>
            <w:r>
              <w:rPr>
                <w:lang w:val="nl-NL"/>
              </w:rPr>
              <w:t>patient</w:t>
            </w:r>
            <w:proofErr w:type="spellEnd"/>
            <w:r>
              <w:rPr>
                <w:lang w:val="nl-NL"/>
              </w:rPr>
              <w:t xml:space="preserve"> pers</w:t>
            </w:r>
            <w:r w:rsidR="00C73AAF">
              <w:rPr>
                <w:lang w:val="nl-NL"/>
              </w:rPr>
              <w:t>p</w:t>
            </w:r>
            <w:r>
              <w:rPr>
                <w:lang w:val="nl-NL"/>
              </w:rPr>
              <w:t>ectief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Huiswerkopdracht voor de bijeenkomst: 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casuïstiek laten bedenken en deze vooraf toesturen naar de trainer</w:t>
            </w:r>
          </w:p>
          <w:p w:rsidR="00070161" w:rsidRPr="00070161" w:rsidRDefault="00070161" w:rsidP="00AE5574">
            <w:proofErr w:type="spellStart"/>
            <w:r w:rsidRPr="00070161">
              <w:t>voorbereidende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literatuur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uitreiken</w:t>
            </w:r>
            <w:proofErr w:type="spellEnd"/>
          </w:p>
          <w:p w:rsidR="00070161" w:rsidRPr="00070161" w:rsidRDefault="00070161" w:rsidP="00AE5574">
            <w:r w:rsidRPr="00070161">
              <w:t xml:space="preserve"> 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Ondersteunende </w:t>
            </w:r>
            <w:r w:rsidRPr="00136FFF">
              <w:rPr>
                <w:color w:val="FF0000"/>
                <w:lang w:val="nl-NL"/>
              </w:rPr>
              <w:t>PPT</w:t>
            </w:r>
            <w:r w:rsidRPr="00136FFF">
              <w:rPr>
                <w:lang w:val="nl-NL"/>
              </w:rPr>
              <w:t xml:space="preserve"> en flap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Kaartjes types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070161" w:rsidRDefault="00070161" w:rsidP="00AE5574">
            <w:r w:rsidRPr="00070161">
              <w:t xml:space="preserve">Roos v Leary </w:t>
            </w:r>
            <w:proofErr w:type="spellStart"/>
            <w:r w:rsidRPr="00070161">
              <w:t>oefeningen</w:t>
            </w:r>
            <w:proofErr w:type="spellEnd"/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r w:rsidRPr="00070161">
              <w:t>09.00 - 09.45</w:t>
            </w:r>
          </w:p>
          <w:p w:rsidR="00070161" w:rsidRPr="00070161" w:rsidRDefault="00070161" w:rsidP="00AE5574">
            <w:r w:rsidRPr="00070161">
              <w:t>Slides 1 t/m 10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136FFF" w:rsidRDefault="00152DD2" w:rsidP="00AE5574">
            <w:pPr>
              <w:rPr>
                <w:lang w:val="nl-NL"/>
              </w:rPr>
            </w:pPr>
            <w:r w:rsidRPr="00152DD2">
              <w:rPr>
                <w:b/>
                <w:lang w:val="nl-NL"/>
              </w:rPr>
              <w:t>Introductie</w:t>
            </w:r>
            <w:r w:rsidR="00070161" w:rsidRPr="00152DD2">
              <w:rPr>
                <w:b/>
                <w:lang w:val="nl-NL"/>
              </w:rPr>
              <w:t xml:space="preserve"> </w:t>
            </w:r>
            <w:r w:rsidR="00070161" w:rsidRPr="00136FFF">
              <w:rPr>
                <w:lang w:val="nl-NL"/>
              </w:rPr>
              <w:br/>
              <w:t xml:space="preserve">- introductie: wie zijn wij 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– wie zijn jullie? </w:t>
            </w:r>
            <w:r w:rsidRPr="00136FFF">
              <w:rPr>
                <w:lang w:val="nl-NL"/>
              </w:rPr>
              <w:br/>
              <w:t>- verwachtingen? – samenvatten</w:t>
            </w:r>
            <w:r w:rsidRPr="00136FFF">
              <w:rPr>
                <w:lang w:val="nl-NL"/>
              </w:rPr>
              <w:br/>
            </w:r>
            <w:r w:rsidRPr="00136FFF">
              <w:rPr>
                <w:lang w:val="nl-NL"/>
              </w:rPr>
              <w:br/>
              <w:t>- programma toelichten:</w:t>
            </w:r>
            <w:r w:rsidRPr="00136FFF">
              <w:rPr>
                <w:lang w:val="nl-NL"/>
              </w:rPr>
              <w:br/>
              <w:t xml:space="preserve"> wat is SDM (inclusief gradaties van </w:t>
            </w:r>
            <w:proofErr w:type="spellStart"/>
            <w:r w:rsidRPr="00136FFF">
              <w:rPr>
                <w:lang w:val="nl-NL"/>
              </w:rPr>
              <w:t>sdm</w:t>
            </w:r>
            <w:proofErr w:type="spellEnd"/>
            <w:r w:rsidRPr="00136FFF">
              <w:rPr>
                <w:lang w:val="nl-NL"/>
              </w:rPr>
              <w:t>)</w:t>
            </w:r>
            <w:r w:rsidRPr="00136FFF">
              <w:rPr>
                <w:lang w:val="nl-NL"/>
              </w:rPr>
              <w:br/>
              <w:t xml:space="preserve"> wat zijn de voordelen hiervan?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proofErr w:type="spellStart"/>
            <w:r w:rsidRPr="00070161">
              <w:t>Voorstellen</w:t>
            </w:r>
            <w:proofErr w:type="spellEnd"/>
            <w:r w:rsidRPr="00070161">
              <w:t xml:space="preserve"> </w:t>
            </w:r>
          </w:p>
          <w:p w:rsidR="00070161" w:rsidRPr="00070161" w:rsidRDefault="00070161" w:rsidP="00AE5574">
            <w:proofErr w:type="spellStart"/>
            <w:r w:rsidRPr="00070161">
              <w:t>Doelen</w:t>
            </w:r>
            <w:proofErr w:type="spellEnd"/>
            <w:r w:rsidRPr="00070161">
              <w:t xml:space="preserve"> en </w:t>
            </w:r>
            <w:proofErr w:type="spellStart"/>
            <w:r w:rsidRPr="00070161">
              <w:t>huiswerkopdracht</w:t>
            </w:r>
            <w:proofErr w:type="spellEnd"/>
            <w:r w:rsidRPr="00070161">
              <w:t xml:space="preserve">. </w:t>
            </w:r>
          </w:p>
          <w:p w:rsidR="00070161" w:rsidRPr="00070161" w:rsidRDefault="00070161" w:rsidP="00AE5574"/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r w:rsidRPr="00070161">
              <w:t>09.45 -10.</w:t>
            </w:r>
            <w:r w:rsidR="00190F59">
              <w:t>15</w:t>
            </w:r>
          </w:p>
          <w:p w:rsidR="00070161" w:rsidRPr="00070161" w:rsidRDefault="00070161" w:rsidP="00AE5574"/>
          <w:p w:rsidR="00AE5574" w:rsidRDefault="00070161" w:rsidP="00AE5574">
            <w:r w:rsidRPr="00070161">
              <w:t xml:space="preserve">Slide 11 en 12 </w:t>
            </w:r>
          </w:p>
          <w:p w:rsidR="00070161" w:rsidRPr="00070161" w:rsidRDefault="00070161" w:rsidP="00AE5574"/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152DD2" w:rsidRPr="00152DD2" w:rsidRDefault="00152DD2" w:rsidP="00AE5574">
            <w:pPr>
              <w:rPr>
                <w:b/>
                <w:lang w:val="nl-NL"/>
              </w:rPr>
            </w:pPr>
            <w:r w:rsidRPr="00152DD2">
              <w:rPr>
                <w:b/>
                <w:lang w:val="nl-NL"/>
              </w:rPr>
              <w:t>Opwarm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proofErr w:type="spellStart"/>
            <w:r w:rsidRPr="00136FFF">
              <w:rPr>
                <w:lang w:val="nl-NL"/>
              </w:rPr>
              <w:t>Evt</w:t>
            </w:r>
            <w:proofErr w:type="spellEnd"/>
            <w:r w:rsidRPr="00136FFF">
              <w:rPr>
                <w:lang w:val="nl-NL"/>
              </w:rPr>
              <w:t xml:space="preserve"> video’s laten zien met verschillende stijlen van communicatie en artsen aan laten geven in hoeverre er sprake is van </w:t>
            </w:r>
            <w:proofErr w:type="spellStart"/>
            <w:r w:rsidRPr="00136FFF">
              <w:rPr>
                <w:lang w:val="nl-NL"/>
              </w:rPr>
              <w:t>sdm</w:t>
            </w:r>
            <w:proofErr w:type="spellEnd"/>
            <w:r w:rsidRPr="00136FFF">
              <w:rPr>
                <w:lang w:val="nl-NL"/>
              </w:rPr>
              <w:t xml:space="preserve"> en waaraan je dat kan zien. Of: waar identificeert u zich als zorgprofessional het meeste mee? 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proofErr w:type="spellStart"/>
            <w:r w:rsidRPr="00070161">
              <w:t>Gradaties</w:t>
            </w:r>
            <w:proofErr w:type="spellEnd"/>
            <w:r w:rsidRPr="00070161">
              <w:t xml:space="preserve"> van </w:t>
            </w:r>
            <w:proofErr w:type="spellStart"/>
            <w:r w:rsidRPr="00070161">
              <w:t>sdm</w:t>
            </w:r>
            <w:proofErr w:type="spellEnd"/>
            <w:r w:rsidRPr="00070161">
              <w:t xml:space="preserve"> </w:t>
            </w:r>
            <w:r w:rsidRPr="00070161">
              <w:sym w:font="Wingdings" w:char="F0E0"/>
            </w:r>
            <w:r w:rsidRPr="00070161">
              <w:t xml:space="preserve"> </w:t>
            </w:r>
            <w:proofErr w:type="spellStart"/>
            <w:r w:rsidRPr="00070161">
              <w:t>videomateriaal</w:t>
            </w:r>
            <w:proofErr w:type="spellEnd"/>
            <w:r w:rsidRPr="00070161">
              <w:t xml:space="preserve"> </w:t>
            </w:r>
          </w:p>
        </w:tc>
      </w:tr>
      <w:tr w:rsidR="00A62D15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A62D15" w:rsidRPr="00070161" w:rsidRDefault="00EA6660" w:rsidP="00190F59">
            <w:r>
              <w:t>10.</w:t>
            </w:r>
            <w:r w:rsidR="00190F59">
              <w:t>15</w:t>
            </w:r>
            <w:r>
              <w:t>-10.</w:t>
            </w:r>
            <w:r w:rsidR="00190F59">
              <w:t>30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A62D15" w:rsidRPr="00136FFF" w:rsidRDefault="00EA6660" w:rsidP="00AE5574">
            <w:proofErr w:type="spellStart"/>
            <w:r>
              <w:t>Pauze</w:t>
            </w:r>
            <w:proofErr w:type="spellEnd"/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A62D15" w:rsidRPr="00070161" w:rsidRDefault="00A62D15" w:rsidP="00AE5574"/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EA6660" w:rsidP="00AE5574">
            <w:pPr>
              <w:tabs>
                <w:tab w:val="right" w:pos="2216"/>
              </w:tabs>
            </w:pPr>
            <w:r>
              <w:t>10</w:t>
            </w:r>
            <w:r w:rsidR="00070161" w:rsidRPr="00070161">
              <w:t>.</w:t>
            </w:r>
            <w:r w:rsidR="00190F59">
              <w:t>30</w:t>
            </w:r>
            <w:r w:rsidR="00070161" w:rsidRPr="00070161">
              <w:t xml:space="preserve"> – 1</w:t>
            </w:r>
            <w:r>
              <w:t>1</w:t>
            </w:r>
            <w:r w:rsidR="00070161" w:rsidRPr="00070161">
              <w:t>.</w:t>
            </w:r>
            <w:r w:rsidR="00260889">
              <w:t>00</w:t>
            </w:r>
            <w:r w:rsidR="00070161" w:rsidRPr="00070161">
              <w:tab/>
            </w:r>
          </w:p>
          <w:p w:rsidR="00070161" w:rsidRPr="00070161" w:rsidRDefault="00070161" w:rsidP="00AE5574">
            <w:pPr>
              <w:tabs>
                <w:tab w:val="right" w:pos="2216"/>
              </w:tabs>
            </w:pPr>
            <w:r w:rsidRPr="00070161">
              <w:t>Slides 12 t/m 15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524B7B" w:rsidRDefault="00070161" w:rsidP="00AE5574">
            <w:pPr>
              <w:rPr>
                <w:b/>
                <w:lang w:val="nl-NL"/>
              </w:rPr>
            </w:pPr>
            <w:r w:rsidRPr="00136FFF">
              <w:rPr>
                <w:lang w:val="nl-NL"/>
              </w:rPr>
              <w:t xml:space="preserve">Theorie en korte oefening </w:t>
            </w:r>
            <w:r w:rsidRPr="00524B7B">
              <w:rPr>
                <w:b/>
                <w:lang w:val="nl-NL"/>
              </w:rPr>
              <w:t xml:space="preserve">Roos van </w:t>
            </w:r>
            <w:proofErr w:type="spellStart"/>
            <w:r w:rsidRPr="00524B7B">
              <w:rPr>
                <w:b/>
                <w:lang w:val="nl-NL"/>
              </w:rPr>
              <w:t>Leary</w:t>
            </w:r>
            <w:proofErr w:type="spellEnd"/>
          </w:p>
          <w:p w:rsidR="00070161" w:rsidRDefault="00070161" w:rsidP="00AE5574">
            <w:pPr>
              <w:rPr>
                <w:lang w:val="nl-NL"/>
              </w:rPr>
            </w:pPr>
          </w:p>
          <w:p w:rsidR="00A824EC" w:rsidRDefault="00A824EC" w:rsidP="00AE5574">
            <w:pPr>
              <w:rPr>
                <w:lang w:val="nl-NL"/>
              </w:rPr>
            </w:pPr>
            <w:r>
              <w:rPr>
                <w:lang w:val="nl-NL"/>
              </w:rPr>
              <w:t>Theorie toelichten</w:t>
            </w:r>
          </w:p>
          <w:p w:rsidR="00A824EC" w:rsidRDefault="00A824EC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Oefen met de </w:t>
            </w:r>
            <w:proofErr w:type="spellStart"/>
            <w:r w:rsidRPr="00136FFF">
              <w:rPr>
                <w:lang w:val="nl-NL"/>
              </w:rPr>
              <w:t>casuistiek</w:t>
            </w:r>
            <w:proofErr w:type="spellEnd"/>
            <w:r w:rsidRPr="00136FFF">
              <w:rPr>
                <w:lang w:val="nl-NL"/>
              </w:rPr>
              <w:t xml:space="preserve"> uit een van de filmpjes halen en aan de slag gaan met trainer, inbrenger en groep om te bepalen waar zit wie in de roos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proofErr w:type="spellStart"/>
            <w:r w:rsidRPr="00070161">
              <w:t>communicatie</w:t>
            </w:r>
            <w:proofErr w:type="spellEnd"/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9E2B12" w:rsidP="00AE5574">
            <w:r>
              <w:t>11</w:t>
            </w:r>
            <w:r w:rsidR="00070161" w:rsidRPr="00070161">
              <w:t>.</w:t>
            </w:r>
            <w:r w:rsidR="00260889">
              <w:t>00 - 11.45</w:t>
            </w:r>
          </w:p>
          <w:p w:rsidR="00070161" w:rsidRPr="00070161" w:rsidRDefault="00070161" w:rsidP="00AE5574">
            <w:r w:rsidRPr="00070161">
              <w:lastRenderedPageBreak/>
              <w:t>Slides 17 t/m 21</w:t>
            </w:r>
          </w:p>
          <w:p w:rsidR="00070161" w:rsidRPr="00070161" w:rsidRDefault="00070161" w:rsidP="00AE5574"/>
          <w:p w:rsidR="00070161" w:rsidRPr="00070161" w:rsidRDefault="00070161" w:rsidP="00AE5574">
            <w:r w:rsidRPr="00070161">
              <w:t>Slides …..</w:t>
            </w:r>
          </w:p>
          <w:p w:rsidR="00070161" w:rsidRPr="00070161" w:rsidRDefault="00070161" w:rsidP="00AE5574"/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lastRenderedPageBreak/>
              <w:t xml:space="preserve">Introductie </w:t>
            </w:r>
            <w:r w:rsidRPr="00524B7B">
              <w:rPr>
                <w:lang w:val="nl-NL"/>
              </w:rPr>
              <w:t xml:space="preserve">tool </w:t>
            </w:r>
            <w:r w:rsidRPr="00524B7B">
              <w:rPr>
                <w:b/>
                <w:lang w:val="nl-NL"/>
              </w:rPr>
              <w:t>patiënttypologieën</w:t>
            </w:r>
            <w:r w:rsidRPr="00136FFF">
              <w:rPr>
                <w:lang w:val="nl-NL"/>
              </w:rPr>
              <w:br/>
              <w:t xml:space="preserve">verschillende typologieën tonen en dan laten ordenen in behoefte aan shared </w:t>
            </w:r>
            <w:proofErr w:type="spellStart"/>
            <w:r w:rsidRPr="00136FFF">
              <w:rPr>
                <w:lang w:val="nl-NL"/>
              </w:rPr>
              <w:lastRenderedPageBreak/>
              <w:t>decision</w:t>
            </w:r>
            <w:proofErr w:type="spellEnd"/>
            <w:r w:rsidRPr="00136FFF">
              <w:rPr>
                <w:lang w:val="nl-NL"/>
              </w:rPr>
              <w:t xml:space="preserve"> making. </w:t>
            </w:r>
          </w:p>
          <w:p w:rsidR="00436915" w:rsidRDefault="00436915" w:rsidP="00AE5574">
            <w:pPr>
              <w:rPr>
                <w:lang w:val="nl-NL"/>
              </w:rPr>
            </w:pPr>
          </w:p>
          <w:p w:rsidR="00524B7B" w:rsidRDefault="00524B7B" w:rsidP="00524B7B">
            <w:pPr>
              <w:rPr>
                <w:lang w:val="nl-NL"/>
              </w:rPr>
            </w:pPr>
            <w:r w:rsidRPr="00A62D15">
              <w:rPr>
                <w:lang w:val="nl-NL"/>
              </w:rPr>
              <w:t>Met ballonnetjes</w:t>
            </w:r>
            <w:r w:rsidRPr="00136FFF">
              <w:rPr>
                <w:color w:val="FF0000"/>
                <w:lang w:val="nl-NL"/>
              </w:rPr>
              <w:t xml:space="preserve"> </w:t>
            </w:r>
            <w:r w:rsidRPr="00136FFF">
              <w:rPr>
                <w:lang w:val="nl-NL"/>
              </w:rPr>
              <w:t xml:space="preserve">oefenen in </w:t>
            </w:r>
            <w:proofErr w:type="spellStart"/>
            <w:r w:rsidRPr="00136FFF">
              <w:rPr>
                <w:lang w:val="nl-NL"/>
              </w:rPr>
              <w:t>subgroepjes</w:t>
            </w:r>
            <w:proofErr w:type="spellEnd"/>
            <w:r w:rsidRPr="00136FFF">
              <w:rPr>
                <w:lang w:val="nl-NL"/>
              </w:rPr>
              <w:t xml:space="preserve"> met typologieën toepassen?</w:t>
            </w:r>
          </w:p>
          <w:p w:rsidR="00524B7B" w:rsidRDefault="00524B7B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Eigen casuïstiek verbinden aan patiënttypes. Op wat voor manier zou je dat hier toe kunnen passen? 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lastRenderedPageBreak/>
              <w:t xml:space="preserve">Casuïstiek verbinden aan patiënttypes: bijv. </w:t>
            </w:r>
            <w:r w:rsidRPr="00136FFF">
              <w:rPr>
                <w:lang w:val="nl-NL"/>
              </w:rPr>
              <w:lastRenderedPageBreak/>
              <w:t>in 2 groepen</w:t>
            </w:r>
          </w:p>
        </w:tc>
      </w:tr>
      <w:tr w:rsidR="0012793A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12793A" w:rsidRDefault="00A475DC" w:rsidP="00A475DC">
            <w:r>
              <w:lastRenderedPageBreak/>
              <w:t xml:space="preserve">11.45 – 12.30 </w:t>
            </w:r>
            <w:proofErr w:type="spellStart"/>
            <w:r>
              <w:t>uur</w:t>
            </w:r>
            <w:proofErr w:type="spellEnd"/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12793A" w:rsidRDefault="0012793A" w:rsidP="0012793A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SDM </w:t>
            </w:r>
            <w:r>
              <w:rPr>
                <w:lang w:val="nl-NL"/>
              </w:rPr>
              <w:t xml:space="preserve">en </w:t>
            </w:r>
            <w:r w:rsidRPr="0012793A">
              <w:rPr>
                <w:b/>
                <w:lang w:val="nl-NL"/>
              </w:rPr>
              <w:t>patiënt</w:t>
            </w:r>
            <w:r w:rsidRPr="00704D2A">
              <w:rPr>
                <w:b/>
                <w:lang w:val="nl-NL"/>
              </w:rPr>
              <w:t xml:space="preserve"> </w:t>
            </w:r>
            <w:r w:rsidR="00704D2A" w:rsidRPr="00704D2A">
              <w:rPr>
                <w:b/>
                <w:lang w:val="nl-NL"/>
              </w:rPr>
              <w:t>per</w:t>
            </w:r>
            <w:r w:rsidR="00704D2A">
              <w:rPr>
                <w:b/>
                <w:lang w:val="nl-NL"/>
              </w:rPr>
              <w:t>sp</w:t>
            </w:r>
            <w:r w:rsidR="00704D2A" w:rsidRPr="00704D2A">
              <w:rPr>
                <w:b/>
                <w:lang w:val="nl-NL"/>
              </w:rPr>
              <w:t>ectief</w:t>
            </w:r>
            <w:r w:rsidRPr="0012793A">
              <w:rPr>
                <w:b/>
                <w:lang w:val="nl-NL"/>
              </w:rPr>
              <w:t xml:space="preserve"> </w:t>
            </w:r>
          </w:p>
          <w:p w:rsidR="0012793A" w:rsidRPr="00136FFF" w:rsidRDefault="0012793A" w:rsidP="0012793A">
            <w:pPr>
              <w:rPr>
                <w:lang w:val="nl-NL"/>
              </w:rPr>
            </w:pPr>
          </w:p>
          <w:p w:rsidR="00704D2A" w:rsidRDefault="00986AFA" w:rsidP="0012793A">
            <w:pPr>
              <w:rPr>
                <w:lang w:val="nl-NL"/>
              </w:rPr>
            </w:pPr>
            <w:r w:rsidRPr="00986AFA">
              <w:rPr>
                <w:lang w:val="nl-NL"/>
              </w:rPr>
              <w:t>Patiënt verteld vanuit</w:t>
            </w:r>
            <w:r w:rsidR="00704D2A">
              <w:rPr>
                <w:lang w:val="nl-NL"/>
              </w:rPr>
              <w:t>:</w:t>
            </w:r>
            <w:r w:rsidRPr="00986AFA">
              <w:rPr>
                <w:lang w:val="nl-NL"/>
              </w:rPr>
              <w:t xml:space="preserve"> </w:t>
            </w:r>
          </w:p>
          <w:p w:rsidR="0012793A" w:rsidRPr="00986AFA" w:rsidRDefault="00704D2A" w:rsidP="0012793A">
            <w:pPr>
              <w:rPr>
                <w:lang w:val="nl-NL"/>
              </w:rPr>
            </w:pPr>
            <w:r w:rsidRPr="00986AFA">
              <w:rPr>
                <w:lang w:val="nl-NL"/>
              </w:rPr>
              <w:t>patiënt</w:t>
            </w:r>
            <w:r>
              <w:rPr>
                <w:lang w:val="nl-NL"/>
              </w:rPr>
              <w:t xml:space="preserve"> </w:t>
            </w:r>
            <w:r w:rsidR="00986AFA" w:rsidRPr="00986AFA">
              <w:rPr>
                <w:lang w:val="nl-NL"/>
              </w:rPr>
              <w:t>perspectief</w:t>
            </w:r>
          </w:p>
          <w:p w:rsidR="00986AFA" w:rsidRPr="00986AFA" w:rsidRDefault="00986AFA" w:rsidP="00986AFA">
            <w:pPr>
              <w:rPr>
                <w:lang w:val="nl-NL"/>
              </w:rPr>
            </w:pPr>
            <w:r>
              <w:rPr>
                <w:lang w:val="nl-NL"/>
              </w:rPr>
              <w:t>Patiënt gaat in op vragen uit de groep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12793A" w:rsidRDefault="00704D2A" w:rsidP="00AE5574">
            <w:pPr>
              <w:rPr>
                <w:lang w:val="nl-NL"/>
              </w:rPr>
            </w:pPr>
            <w:r>
              <w:rPr>
                <w:lang w:val="nl-NL"/>
              </w:rPr>
              <w:t>15 min. pat verteld</w:t>
            </w:r>
          </w:p>
          <w:p w:rsidR="00704D2A" w:rsidRDefault="00704D2A" w:rsidP="00704D2A">
            <w:pPr>
              <w:rPr>
                <w:lang w:val="nl-NL"/>
              </w:rPr>
            </w:pPr>
            <w:r>
              <w:rPr>
                <w:lang w:val="nl-NL"/>
              </w:rPr>
              <w:t>En gaat vervolgens in op (vooraf ingediende) vragen</w:t>
            </w:r>
          </w:p>
          <w:p w:rsidR="00704D2A" w:rsidRPr="00986AFA" w:rsidRDefault="00704D2A" w:rsidP="00704D2A">
            <w:pPr>
              <w:rPr>
                <w:lang w:val="nl-NL"/>
              </w:rPr>
            </w:pPr>
            <w:r>
              <w:rPr>
                <w:lang w:val="nl-NL"/>
              </w:rPr>
              <w:t xml:space="preserve">Trainer leidt dit </w:t>
            </w:r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A475DC" w:rsidP="00A475DC">
            <w:r>
              <w:t>11.45 – 12.30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SDM binnen het </w:t>
            </w:r>
            <w:r w:rsidRPr="0012793A">
              <w:rPr>
                <w:b/>
                <w:lang w:val="nl-NL"/>
              </w:rPr>
              <w:t>behandelteam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Waaruit bestaat het behandelteam: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Arts(en), </w:t>
            </w:r>
            <w:proofErr w:type="spellStart"/>
            <w:r w:rsidRPr="00136FFF">
              <w:rPr>
                <w:lang w:val="nl-NL"/>
              </w:rPr>
              <w:t>verpl</w:t>
            </w:r>
            <w:proofErr w:type="spellEnd"/>
            <w:r w:rsidRPr="00136FFF">
              <w:rPr>
                <w:lang w:val="nl-NL"/>
              </w:rPr>
              <w:t xml:space="preserve"> specialist, </w:t>
            </w:r>
            <w:proofErr w:type="spellStart"/>
            <w:r w:rsidRPr="00136FFF">
              <w:rPr>
                <w:lang w:val="nl-NL"/>
              </w:rPr>
              <w:t>verpl</w:t>
            </w:r>
            <w:proofErr w:type="spellEnd"/>
            <w:r w:rsidRPr="00136FFF">
              <w:rPr>
                <w:lang w:val="nl-NL"/>
              </w:rPr>
              <w:t xml:space="preserve"> consulent, PA, verpleegkundige andere disciplines )bv fysio/ revalidatie/ diëtist)?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Hoe is de samenwerking? En hoe kun je SDM binnen je behandelteam vorm geven?</w:t>
            </w:r>
          </w:p>
          <w:p w:rsidR="00070161" w:rsidRPr="00070161" w:rsidRDefault="00070161" w:rsidP="00AE5574">
            <w:proofErr w:type="spellStart"/>
            <w:r w:rsidRPr="00070161">
              <w:t>Interprofessionele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communicatie</w:t>
            </w:r>
            <w:proofErr w:type="spellEnd"/>
            <w:r w:rsidRPr="00070161">
              <w:t>?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In twee groepen op flap uitwerken hoe dit SDM toegepast kan worden (in het multidisciplinair) behandelteam</w:t>
            </w:r>
          </w:p>
          <w:p w:rsidR="00070161" w:rsidRPr="00070161" w:rsidRDefault="00070161" w:rsidP="00AE5574">
            <w:proofErr w:type="spellStart"/>
            <w:r w:rsidRPr="00070161">
              <w:t>Flappen</w:t>
            </w:r>
            <w:proofErr w:type="spellEnd"/>
            <w:r w:rsidRPr="00070161">
              <w:t xml:space="preserve"> </w:t>
            </w:r>
            <w:proofErr w:type="spellStart"/>
            <w:r w:rsidRPr="00070161">
              <w:t>nabespreken</w:t>
            </w:r>
            <w:proofErr w:type="spellEnd"/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070161" w:rsidP="00A475DC">
            <w:r w:rsidRPr="00070161">
              <w:t>12.</w:t>
            </w:r>
            <w:r w:rsidR="00A475DC">
              <w:t>30</w:t>
            </w:r>
            <w:r w:rsidRPr="00070161">
              <w:t xml:space="preserve"> – 13.</w:t>
            </w:r>
            <w:r w:rsidR="00A475DC">
              <w:t>15</w:t>
            </w:r>
            <w:r w:rsidRPr="00070161">
              <w:t xml:space="preserve"> 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070161" w:rsidRDefault="00070161" w:rsidP="00152DD2">
            <w:r w:rsidRPr="00070161">
              <w:t xml:space="preserve">Lunch 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070161" w:rsidRDefault="00070161" w:rsidP="00AE5574"/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070161" w:rsidP="00A475DC">
            <w:r w:rsidRPr="00070161">
              <w:t>13.</w:t>
            </w:r>
            <w:r w:rsidR="00A475DC">
              <w:t>15</w:t>
            </w:r>
            <w:r w:rsidRPr="00070161">
              <w:t xml:space="preserve"> - 13.</w:t>
            </w:r>
            <w:r w:rsidR="00A475DC">
              <w:t>30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645180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Voorstellen trainingsacteur / warming up in hoefijzer: </w:t>
            </w:r>
            <w:r w:rsidR="00645180">
              <w:rPr>
                <w:lang w:val="nl-NL"/>
              </w:rPr>
              <w:t>communicatie</w:t>
            </w:r>
          </w:p>
          <w:p w:rsidR="00070161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samenvatten inhoud en gevoel</w:t>
            </w:r>
          </w:p>
          <w:p w:rsidR="00645180" w:rsidRPr="00136FFF" w:rsidRDefault="00645180" w:rsidP="00AE5574">
            <w:pPr>
              <w:rPr>
                <w:lang w:val="nl-NL"/>
              </w:rPr>
            </w:pPr>
            <w:r>
              <w:rPr>
                <w:lang w:val="nl-NL"/>
              </w:rPr>
              <w:t>LSD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Korte intro feedbackregels en time-out methode toelichten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Inbreng casuïstiek (met de uitdaging oefening)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070161" w:rsidP="00AE5574">
            <w:r w:rsidRPr="00070161">
              <w:t>13.</w:t>
            </w:r>
            <w:r w:rsidR="00A475DC">
              <w:t>30</w:t>
            </w:r>
            <w:r w:rsidRPr="00070161">
              <w:t xml:space="preserve"> - 1</w:t>
            </w:r>
            <w:r w:rsidR="00986AFA">
              <w:t>5</w:t>
            </w:r>
            <w:r w:rsidRPr="00070161">
              <w:t>.</w:t>
            </w:r>
            <w:r w:rsidR="00986AFA">
              <w:t>45</w:t>
            </w:r>
            <w:r w:rsidRPr="00070161">
              <w:t xml:space="preserve"> </w:t>
            </w:r>
          </w:p>
          <w:p w:rsidR="00070161" w:rsidRPr="00070161" w:rsidRDefault="00EB6C9F" w:rsidP="00152DD2">
            <w:r>
              <w:t>(</w:t>
            </w:r>
            <w:proofErr w:type="spellStart"/>
            <w:r>
              <w:t>i</w:t>
            </w:r>
            <w:r w:rsidR="00152DD2">
              <w:t>ncl</w:t>
            </w:r>
            <w:proofErr w:type="spellEnd"/>
            <w:r w:rsidR="00152DD2">
              <w:t xml:space="preserve"> </w:t>
            </w:r>
            <w:proofErr w:type="spellStart"/>
            <w:r>
              <w:t>pauze</w:t>
            </w:r>
            <w:proofErr w:type="spellEnd"/>
            <w:r>
              <w:t>)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Plenair oefenen.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NB laat elke deelnemer een succeservaring hebben! 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Nabespreken: wat was </w:t>
            </w:r>
            <w:r w:rsidRPr="00136FFF">
              <w:rPr>
                <w:lang w:val="nl-NL"/>
              </w:rPr>
              <w:lastRenderedPageBreak/>
              <w:t>makkelijk/moeilijk? Waar loop je tegenaan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Afsluiten: intentie </w:t>
            </w:r>
            <w:r w:rsidRPr="00070161">
              <w:sym w:font="Wingdings" w:char="F0E0"/>
            </w:r>
            <w:r w:rsidRPr="00136FFF">
              <w:rPr>
                <w:lang w:val="nl-NL"/>
              </w:rPr>
              <w:t xml:space="preserve"> hoe ga je het in de praktijk  gebruiken?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Nabespreken – samenvatten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Info geven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Wie zit er voor je en aansluiting maken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Wat zijn de voorkeuren van de patiënt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De keuzes voorleggen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N keuze/beslissing gemaakt worden.</w:t>
            </w:r>
          </w:p>
          <w:p w:rsidR="00070161" w:rsidRPr="00070161" w:rsidRDefault="00070161" w:rsidP="00AE5574">
            <w:proofErr w:type="spellStart"/>
            <w:r w:rsidRPr="00070161">
              <w:t>evaluatie</w:t>
            </w:r>
            <w:proofErr w:type="spellEnd"/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lastRenderedPageBreak/>
              <w:t>Oefenen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 xml:space="preserve">Maak hier als </w:t>
            </w:r>
            <w:r w:rsidRPr="00136FFF">
              <w:rPr>
                <w:lang w:val="nl-NL"/>
              </w:rPr>
              <w:lastRenderedPageBreak/>
              <w:t>trainer iedere keer de link naar het SDM.</w:t>
            </w:r>
          </w:p>
          <w:p w:rsidR="00070161" w:rsidRPr="00136FFF" w:rsidRDefault="00070161" w:rsidP="00AE5574">
            <w:pPr>
              <w:rPr>
                <w:lang w:val="nl-NL"/>
              </w:rPr>
            </w:pPr>
          </w:p>
          <w:p w:rsidR="00070161" w:rsidRPr="00136FFF" w:rsidRDefault="00070161" w:rsidP="00AE5574">
            <w:pPr>
              <w:rPr>
                <w:lang w:val="nl-NL"/>
              </w:rPr>
            </w:pPr>
            <w:r w:rsidRPr="00136FFF">
              <w:rPr>
                <w:lang w:val="nl-NL"/>
              </w:rPr>
              <w:t>Welke fase in het SDM vind jij lastig</w:t>
            </w:r>
          </w:p>
          <w:p w:rsidR="00070161" w:rsidRPr="00070161" w:rsidRDefault="00070161" w:rsidP="00AE5574">
            <w:r w:rsidRPr="00070161">
              <w:t xml:space="preserve">Roos v </w:t>
            </w:r>
            <w:proofErr w:type="spellStart"/>
            <w:r w:rsidRPr="00070161">
              <w:t>leary</w:t>
            </w:r>
            <w:proofErr w:type="spellEnd"/>
          </w:p>
          <w:p w:rsidR="00070161" w:rsidRPr="00070161" w:rsidRDefault="00070161" w:rsidP="00AE5574">
            <w:proofErr w:type="spellStart"/>
            <w:r w:rsidRPr="00070161">
              <w:t>Samenwerkingsflap</w:t>
            </w:r>
            <w:proofErr w:type="spellEnd"/>
          </w:p>
        </w:tc>
      </w:tr>
      <w:tr w:rsidR="00070161" w:rsidRPr="00070161" w:rsidTr="00136FFF">
        <w:tc>
          <w:tcPr>
            <w:tcW w:w="2310" w:type="dxa"/>
            <w:tcMar>
              <w:top w:w="113" w:type="dxa"/>
              <w:bottom w:w="113" w:type="dxa"/>
            </w:tcMar>
          </w:tcPr>
          <w:p w:rsidR="00070161" w:rsidRPr="00070161" w:rsidRDefault="00986AFA" w:rsidP="00986AFA">
            <w:r>
              <w:lastRenderedPageBreak/>
              <w:t>15</w:t>
            </w:r>
            <w:r w:rsidR="00070161" w:rsidRPr="00070161">
              <w:t>.</w:t>
            </w:r>
            <w:r>
              <w:t>45</w:t>
            </w:r>
            <w:r w:rsidR="00070161" w:rsidRPr="00070161">
              <w:t xml:space="preserve"> - 1</w:t>
            </w:r>
            <w:r>
              <w:t>6</w:t>
            </w:r>
            <w:r w:rsidR="00070161" w:rsidRPr="00070161">
              <w:t>.</w:t>
            </w:r>
            <w:r>
              <w:t>00</w:t>
            </w:r>
          </w:p>
        </w:tc>
        <w:tc>
          <w:tcPr>
            <w:tcW w:w="4076" w:type="dxa"/>
            <w:tcMar>
              <w:top w:w="113" w:type="dxa"/>
              <w:bottom w:w="113" w:type="dxa"/>
            </w:tcMar>
          </w:tcPr>
          <w:p w:rsidR="005847CC" w:rsidRPr="00EB6C9F" w:rsidRDefault="00EB6C9F" w:rsidP="00AE5574">
            <w:pPr>
              <w:rPr>
                <w:b/>
                <w:lang w:val="nl-NL"/>
              </w:rPr>
            </w:pPr>
            <w:r w:rsidRPr="00EB6C9F">
              <w:rPr>
                <w:b/>
                <w:lang w:val="nl-NL"/>
              </w:rPr>
              <w:t>Evaluatie training</w:t>
            </w:r>
          </w:p>
          <w:p w:rsidR="00070161" w:rsidRPr="00136FFF" w:rsidRDefault="00D13818" w:rsidP="00AE5574">
            <w:pPr>
              <w:rPr>
                <w:lang w:val="nl-NL"/>
              </w:rPr>
            </w:pPr>
            <w:r>
              <w:rPr>
                <w:lang w:val="nl-NL"/>
              </w:rPr>
              <w:t>Schriftelijk en kort mondeling</w:t>
            </w:r>
          </w:p>
        </w:tc>
        <w:tc>
          <w:tcPr>
            <w:tcW w:w="2136" w:type="dxa"/>
            <w:tcMar>
              <w:top w:w="113" w:type="dxa"/>
              <w:bottom w:w="113" w:type="dxa"/>
            </w:tcMar>
          </w:tcPr>
          <w:p w:rsidR="00070161" w:rsidRPr="00136FFF" w:rsidRDefault="00070161" w:rsidP="00AE5574">
            <w:pPr>
              <w:rPr>
                <w:lang w:val="nl-NL"/>
              </w:rPr>
            </w:pPr>
          </w:p>
        </w:tc>
      </w:tr>
    </w:tbl>
    <w:p w:rsidR="008D5854" w:rsidRDefault="008D5854" w:rsidP="00AE5574"/>
    <w:p w:rsidR="00B16880" w:rsidRPr="00986AFA" w:rsidRDefault="00986AFA" w:rsidP="00AE5574">
      <w:pPr>
        <w:rPr>
          <w:b/>
        </w:rPr>
      </w:pPr>
      <w:r w:rsidRPr="00986AFA">
        <w:rPr>
          <w:b/>
        </w:rPr>
        <w:t>Vereiste voorkennis</w:t>
      </w:r>
    </w:p>
    <w:p w:rsidR="00436915" w:rsidRDefault="00436915" w:rsidP="00AE5574">
      <w:r>
        <w:t xml:space="preserve">Literatuur lezen pat typologieën en roos v </w:t>
      </w:r>
      <w:proofErr w:type="spellStart"/>
      <w:r>
        <w:t>leary</w:t>
      </w:r>
      <w:proofErr w:type="spellEnd"/>
    </w:p>
    <w:p w:rsidR="00436915" w:rsidRPr="00436915" w:rsidRDefault="00436915" w:rsidP="00436915">
      <w:r>
        <w:t>C</w:t>
      </w:r>
      <w:r w:rsidRPr="00436915">
        <w:t>ommunicatietechnieken:</w:t>
      </w:r>
    </w:p>
    <w:p w:rsidR="00436915" w:rsidRPr="00070161" w:rsidRDefault="00436915" w:rsidP="00436915">
      <w:pPr>
        <w:numPr>
          <w:ilvl w:val="0"/>
          <w:numId w:val="13"/>
        </w:numPr>
        <w:ind w:left="0" w:firstLine="0"/>
        <w:contextualSpacing/>
      </w:pPr>
      <w:r w:rsidRPr="00070161">
        <w:t xml:space="preserve">LSD / </w:t>
      </w:r>
      <w:proofErr w:type="spellStart"/>
      <w:r w:rsidRPr="00070161">
        <w:t>metacommuniceren</w:t>
      </w:r>
      <w:proofErr w:type="spellEnd"/>
      <w:r w:rsidRPr="00070161">
        <w:t xml:space="preserve"> e.d.</w:t>
      </w:r>
    </w:p>
    <w:p w:rsidR="00436915" w:rsidRPr="00070161" w:rsidRDefault="00436915" w:rsidP="00436915">
      <w:pPr>
        <w:numPr>
          <w:ilvl w:val="0"/>
          <w:numId w:val="13"/>
        </w:numPr>
        <w:ind w:left="0" w:firstLine="0"/>
        <w:contextualSpacing/>
      </w:pPr>
      <w:r w:rsidRPr="00070161">
        <w:t xml:space="preserve">Empathie, </w:t>
      </w:r>
      <w:proofErr w:type="spellStart"/>
      <w:r w:rsidRPr="00070161">
        <w:t>metacommuniceren</w:t>
      </w:r>
      <w:proofErr w:type="spellEnd"/>
      <w:r w:rsidRPr="00070161">
        <w:t xml:space="preserve"> </w:t>
      </w:r>
      <w:proofErr w:type="spellStart"/>
      <w:r w:rsidRPr="00070161">
        <w:t>informatoeoverdracht</w:t>
      </w:r>
      <w:proofErr w:type="spellEnd"/>
    </w:p>
    <w:p w:rsidR="00436915" w:rsidRPr="00070161" w:rsidRDefault="00436915" w:rsidP="00436915">
      <w:pPr>
        <w:numPr>
          <w:ilvl w:val="0"/>
          <w:numId w:val="13"/>
        </w:numPr>
        <w:ind w:left="0" w:firstLine="0"/>
        <w:contextualSpacing/>
      </w:pPr>
      <w:r w:rsidRPr="00070161">
        <w:t>Inhoud/proces/relatie, gevoel</w:t>
      </w:r>
    </w:p>
    <w:p w:rsidR="00436915" w:rsidRPr="00070161" w:rsidRDefault="00436915" w:rsidP="00AE5574">
      <w:bookmarkStart w:id="1" w:name="_GoBack"/>
      <w:bookmarkEnd w:id="1"/>
    </w:p>
    <w:sectPr w:rsidR="00436915" w:rsidRPr="00070161">
      <w:headerReference w:type="default" r:id="rId9"/>
      <w:footerReference w:type="default" r:id="rId10"/>
      <w:pgSz w:w="11906" w:h="16838" w:code="9"/>
      <w:pgMar w:top="32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31" w:rsidRDefault="00811131">
      <w:r>
        <w:separator/>
      </w:r>
    </w:p>
  </w:endnote>
  <w:endnote w:type="continuationSeparator" w:id="0">
    <w:p w:rsidR="00811131" w:rsidRDefault="008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eSerifOffice">
    <w:altName w:val="Mangal"/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5" w:rsidRDefault="00300F80">
    <w:pPr>
      <w:pStyle w:val="Voettekst"/>
      <w:rPr>
        <w:rFonts w:cs="Arial"/>
      </w:rPr>
    </w:pPr>
    <w:r>
      <w:rPr>
        <w:rFonts w:cs="Arial"/>
        <w:sz w:val="16"/>
        <w:szCs w:val="16"/>
      </w:rPr>
      <w:t>SDM open aanbod Februari 2019</w:t>
    </w:r>
    <w:r w:rsidR="003C5465">
      <w:rPr>
        <w:rFonts w:cs="Arial"/>
        <w:sz w:val="16"/>
        <w:szCs w:val="16"/>
      </w:rPr>
      <w:tab/>
    </w:r>
    <w:r w:rsidR="003C5465">
      <w:rPr>
        <w:rStyle w:val="Paginanummer"/>
      </w:rPr>
      <w:fldChar w:fldCharType="begin"/>
    </w:r>
    <w:r w:rsidR="003C5465">
      <w:rPr>
        <w:rStyle w:val="Paginanummer"/>
      </w:rPr>
      <w:instrText xml:space="preserve"> PAGE </w:instrText>
    </w:r>
    <w:r w:rsidR="003C5465">
      <w:rPr>
        <w:rStyle w:val="Paginanummer"/>
      </w:rPr>
      <w:fldChar w:fldCharType="separate"/>
    </w:r>
    <w:r w:rsidR="00EB6C9F">
      <w:rPr>
        <w:rStyle w:val="Paginanummer"/>
        <w:noProof/>
      </w:rPr>
      <w:t>1</w:t>
    </w:r>
    <w:r w:rsidR="003C5465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31" w:rsidRDefault="00811131">
      <w:r>
        <w:separator/>
      </w:r>
    </w:p>
  </w:footnote>
  <w:footnote w:type="continuationSeparator" w:id="0">
    <w:p w:rsidR="00811131" w:rsidRDefault="0081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5" w:rsidRDefault="00C46DDB">
    <w:pPr>
      <w:pStyle w:val="Koptekst"/>
    </w:pPr>
    <w:r>
      <w:rPr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6A5DA" wp14:editId="6B553F09">
              <wp:simplePos x="0" y="0"/>
              <wp:positionH relativeFrom="column">
                <wp:posOffset>3962400</wp:posOffset>
              </wp:positionH>
              <wp:positionV relativeFrom="paragraph">
                <wp:posOffset>896620</wp:posOffset>
              </wp:positionV>
              <wp:extent cx="2057400" cy="31496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65" w:rsidRDefault="0007215B">
                          <w:r>
                            <w:rPr>
                              <w:b/>
                              <w:bCs/>
                            </w:rPr>
                            <w:t xml:space="preserve">Erasmus MC </w:t>
                          </w:r>
                          <w:r w:rsidR="00B15F6A">
                            <w:rPr>
                              <w:b/>
                              <w:bCs/>
                            </w:rPr>
                            <w:t>A</w:t>
                          </w:r>
                          <w:r w:rsidR="003C5465">
                            <w:rPr>
                              <w:b/>
                              <w:bCs/>
                            </w:rPr>
                            <w:t>cademie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pt;margin-top:70.6pt;width:162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Dk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" filled="f" stroked="f">
              <v:textbox>
                <w:txbxContent>
                  <w:p w:rsidR="003C5465" w:rsidRDefault="0007215B">
                    <w:r>
                      <w:rPr>
                        <w:b/>
                        <w:bCs/>
                      </w:rPr>
                      <w:t xml:space="preserve">Erasmus MC </w:t>
                    </w:r>
                    <w:r w:rsidR="00B15F6A">
                      <w:rPr>
                        <w:b/>
                        <w:bCs/>
                      </w:rPr>
                      <w:t>A</w:t>
                    </w:r>
                    <w:r w:rsidR="003C5465">
                      <w:rPr>
                        <w:b/>
                        <w:bCs/>
                      </w:rPr>
                      <w:t>cademie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nl-NL"/>
      </w:rPr>
      <w:drawing>
        <wp:anchor distT="0" distB="0" distL="114300" distR="114300" simplePos="0" relativeHeight="251656704" behindDoc="1" locked="0" layoutInCell="1" allowOverlap="1" wp14:anchorId="406027DF" wp14:editId="43E65A1F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8096885" cy="1947545"/>
          <wp:effectExtent l="0" t="0" r="0" b="0"/>
          <wp:wrapNone/>
          <wp:docPr id="1" name="Picture 1" descr="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885" cy="194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8AC9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8468D5"/>
    <w:multiLevelType w:val="hybridMultilevel"/>
    <w:tmpl w:val="E5408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654BD"/>
    <w:multiLevelType w:val="multilevel"/>
    <w:tmpl w:val="3B9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1730"/>
    <w:multiLevelType w:val="hybridMultilevel"/>
    <w:tmpl w:val="A0F0A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5ACE"/>
    <w:multiLevelType w:val="hybridMultilevel"/>
    <w:tmpl w:val="902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1EE"/>
    <w:multiLevelType w:val="hybridMultilevel"/>
    <w:tmpl w:val="755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66B1"/>
    <w:multiLevelType w:val="hybridMultilevel"/>
    <w:tmpl w:val="A242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6AC1"/>
    <w:multiLevelType w:val="hybridMultilevel"/>
    <w:tmpl w:val="91A29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4516"/>
    <w:multiLevelType w:val="hybridMultilevel"/>
    <w:tmpl w:val="265E46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55101"/>
    <w:multiLevelType w:val="hybridMultilevel"/>
    <w:tmpl w:val="0C0ED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73BC"/>
    <w:multiLevelType w:val="hybridMultilevel"/>
    <w:tmpl w:val="14E02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0041C"/>
    <w:multiLevelType w:val="hybridMultilevel"/>
    <w:tmpl w:val="BB5AD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6565C4"/>
    <w:multiLevelType w:val="hybridMultilevel"/>
    <w:tmpl w:val="B42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0"/>
    <w:rsid w:val="00027262"/>
    <w:rsid w:val="000437D7"/>
    <w:rsid w:val="00055A9F"/>
    <w:rsid w:val="00070161"/>
    <w:rsid w:val="0007215B"/>
    <w:rsid w:val="000C75E0"/>
    <w:rsid w:val="000F5ACF"/>
    <w:rsid w:val="0012793A"/>
    <w:rsid w:val="00136FFF"/>
    <w:rsid w:val="00152DD2"/>
    <w:rsid w:val="00157022"/>
    <w:rsid w:val="00182B2F"/>
    <w:rsid w:val="00190F59"/>
    <w:rsid w:val="001A37F0"/>
    <w:rsid w:val="001C4338"/>
    <w:rsid w:val="002068E5"/>
    <w:rsid w:val="002379B0"/>
    <w:rsid w:val="00260889"/>
    <w:rsid w:val="002A7506"/>
    <w:rsid w:val="002F7A7A"/>
    <w:rsid w:val="00300F80"/>
    <w:rsid w:val="003036FF"/>
    <w:rsid w:val="00315B78"/>
    <w:rsid w:val="0035553B"/>
    <w:rsid w:val="003C5465"/>
    <w:rsid w:val="00436915"/>
    <w:rsid w:val="004B2CDA"/>
    <w:rsid w:val="004F49A6"/>
    <w:rsid w:val="00524B7B"/>
    <w:rsid w:val="005847CC"/>
    <w:rsid w:val="005B035D"/>
    <w:rsid w:val="006027F8"/>
    <w:rsid w:val="006134FB"/>
    <w:rsid w:val="00623C58"/>
    <w:rsid w:val="00634C00"/>
    <w:rsid w:val="00645180"/>
    <w:rsid w:val="00704D2A"/>
    <w:rsid w:val="00707A86"/>
    <w:rsid w:val="007130A0"/>
    <w:rsid w:val="00780D8D"/>
    <w:rsid w:val="007B5697"/>
    <w:rsid w:val="007E379C"/>
    <w:rsid w:val="007F3B1A"/>
    <w:rsid w:val="008049C1"/>
    <w:rsid w:val="00811131"/>
    <w:rsid w:val="00833A84"/>
    <w:rsid w:val="00850BEC"/>
    <w:rsid w:val="008521E2"/>
    <w:rsid w:val="00892A0F"/>
    <w:rsid w:val="008C0098"/>
    <w:rsid w:val="008D5854"/>
    <w:rsid w:val="0092578D"/>
    <w:rsid w:val="00986AFA"/>
    <w:rsid w:val="009C5772"/>
    <w:rsid w:val="009E2B12"/>
    <w:rsid w:val="00A45406"/>
    <w:rsid w:val="00A475DC"/>
    <w:rsid w:val="00A55417"/>
    <w:rsid w:val="00A60CF7"/>
    <w:rsid w:val="00A62D15"/>
    <w:rsid w:val="00A824EC"/>
    <w:rsid w:val="00AA2F3D"/>
    <w:rsid w:val="00AA58FA"/>
    <w:rsid w:val="00AB71C9"/>
    <w:rsid w:val="00AE5574"/>
    <w:rsid w:val="00AE680B"/>
    <w:rsid w:val="00AF07F8"/>
    <w:rsid w:val="00B15F6A"/>
    <w:rsid w:val="00B16880"/>
    <w:rsid w:val="00B16E42"/>
    <w:rsid w:val="00B46D1A"/>
    <w:rsid w:val="00BB1230"/>
    <w:rsid w:val="00BB51FB"/>
    <w:rsid w:val="00BC697F"/>
    <w:rsid w:val="00BE71A9"/>
    <w:rsid w:val="00C072D5"/>
    <w:rsid w:val="00C46DDB"/>
    <w:rsid w:val="00C73AAF"/>
    <w:rsid w:val="00C83656"/>
    <w:rsid w:val="00C904A6"/>
    <w:rsid w:val="00CA335A"/>
    <w:rsid w:val="00CF0639"/>
    <w:rsid w:val="00D13818"/>
    <w:rsid w:val="00D44BB5"/>
    <w:rsid w:val="00DF4182"/>
    <w:rsid w:val="00E33C9A"/>
    <w:rsid w:val="00E51BD0"/>
    <w:rsid w:val="00E54DBB"/>
    <w:rsid w:val="00E90C1D"/>
    <w:rsid w:val="00E96A8B"/>
    <w:rsid w:val="00EA6660"/>
    <w:rsid w:val="00EB6C9F"/>
    <w:rsid w:val="00F0662E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9B0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570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57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79B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570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5702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57022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pPr>
      <w:spacing w:before="240" w:after="60"/>
      <w:outlineLvl w:val="6"/>
    </w:pPr>
    <w:rPr>
      <w:rFonts w:cs="Times New Roman"/>
      <w:color w:val="000080"/>
      <w:sz w:val="19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cs="Times New Roman"/>
      <w:color w:val="000080"/>
      <w:sz w:val="20"/>
      <w:szCs w:val="20"/>
      <w:lang w:eastAsia="en-US"/>
    </w:rPr>
  </w:style>
  <w:style w:type="character" w:styleId="Paginanummer">
    <w:name w:val="page number"/>
    <w:basedOn w:val="Standaardalinea-lettertype"/>
  </w:style>
  <w:style w:type="paragraph" w:customStyle="1" w:styleId="Opleidingscentrum">
    <w:name w:val="Opleidingscentrum"/>
    <w:basedOn w:val="Standaard"/>
    <w:rPr>
      <w:rFonts w:cs="Times New Roman"/>
      <w:color w:val="000080"/>
      <w:sz w:val="19"/>
      <w:szCs w:val="24"/>
      <w:lang w:eastAsia="en-US"/>
    </w:rPr>
  </w:style>
  <w:style w:type="paragraph" w:customStyle="1" w:styleId="Default">
    <w:name w:val="Default"/>
    <w:rsid w:val="00B46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2379B0"/>
    <w:rPr>
      <w:rFonts w:ascii="Arial" w:hAnsi="Arial" w:cs="Arial"/>
      <w:b/>
      <w:bCs/>
      <w:sz w:val="26"/>
      <w:szCs w:val="26"/>
    </w:rPr>
  </w:style>
  <w:style w:type="character" w:styleId="Zwaar">
    <w:name w:val="Strong"/>
    <w:uiPriority w:val="22"/>
    <w:qFormat/>
    <w:rsid w:val="002379B0"/>
    <w:rPr>
      <w:b/>
      <w:bCs/>
    </w:rPr>
  </w:style>
  <w:style w:type="character" w:customStyle="1" w:styleId="Kop2Char">
    <w:name w:val="Kop 2 Char"/>
    <w:basedOn w:val="Standaardalinea-lettertype"/>
    <w:link w:val="Kop2"/>
    <w:rsid w:val="001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157022"/>
    <w:rPr>
      <w:rFonts w:ascii="Arial" w:hAnsi="Arial" w:cs="Arial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semiHidden/>
    <w:rsid w:val="00157022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7022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157022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157022"/>
    <w:pPr>
      <w:widowControl w:val="0"/>
      <w:spacing w:line="276" w:lineRule="auto"/>
    </w:pPr>
    <w:rPr>
      <w:snapToGrid w:val="0"/>
      <w:lang w:eastAsia="en-US"/>
    </w:rPr>
  </w:style>
  <w:style w:type="character" w:styleId="Hyperlink">
    <w:name w:val="Hyperlink"/>
    <w:rsid w:val="00157022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7022"/>
    <w:rPr>
      <w:rFonts w:ascii="Arial" w:hAnsi="Arial"/>
      <w:color w:val="000080"/>
      <w:sz w:val="19"/>
      <w:szCs w:val="24"/>
      <w:lang w:eastAsia="en-US"/>
    </w:rPr>
  </w:style>
  <w:style w:type="table" w:styleId="Tabelraster">
    <w:name w:val="Table Grid"/>
    <w:basedOn w:val="Standaardtabel"/>
    <w:uiPriority w:val="59"/>
    <w:rsid w:val="0015702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157022"/>
    <w:pPr>
      <w:ind w:left="240"/>
    </w:pPr>
  </w:style>
  <w:style w:type="character" w:customStyle="1" w:styleId="KoptekstChar">
    <w:name w:val="Koptekst Char"/>
    <w:basedOn w:val="Standaardalinea-lettertype"/>
    <w:link w:val="Koptekst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Plattetekst">
    <w:name w:val="Body Text"/>
    <w:basedOn w:val="Standaard"/>
    <w:link w:val="PlattetekstChar"/>
    <w:rsid w:val="00157022"/>
    <w:pPr>
      <w:spacing w:after="120"/>
    </w:pPr>
    <w:rPr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57022"/>
    <w:rPr>
      <w:rFonts w:ascii="Arial" w:hAnsi="Arial" w:cs="Arial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57022"/>
  </w:style>
  <w:style w:type="paragraph" w:styleId="Lijstalinea">
    <w:name w:val="List Paragraph"/>
    <w:basedOn w:val="Standaard"/>
    <w:uiPriority w:val="34"/>
    <w:qFormat/>
    <w:rsid w:val="00157022"/>
    <w:pPr>
      <w:ind w:left="720"/>
      <w:contextualSpacing/>
    </w:pPr>
    <w:rPr>
      <w:lang w:val="en-US" w:eastAsia="en-US"/>
    </w:rPr>
  </w:style>
  <w:style w:type="character" w:styleId="GevolgdeHyperlink">
    <w:name w:val="FollowedHyperlink"/>
    <w:rsid w:val="00157022"/>
    <w:rPr>
      <w:color w:val="800080"/>
      <w:u w:val="single"/>
    </w:rPr>
  </w:style>
  <w:style w:type="paragraph" w:customStyle="1" w:styleId="Lijstalinea1">
    <w:name w:val="Lijstalinea1"/>
    <w:basedOn w:val="Standaard"/>
    <w:rsid w:val="0015702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Voetnoottekst">
    <w:name w:val="footnote text"/>
    <w:basedOn w:val="Standaard"/>
    <w:link w:val="VoetnoottekstChar"/>
    <w:rsid w:val="00157022"/>
    <w:pPr>
      <w:widowControl w:val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57022"/>
    <w:rPr>
      <w:rFonts w:ascii="Arial" w:hAnsi="Arial" w:cs="Arial"/>
    </w:rPr>
  </w:style>
  <w:style w:type="character" w:styleId="Voetnootmarkering">
    <w:name w:val="footnote reference"/>
    <w:rsid w:val="00157022"/>
    <w:rPr>
      <w:sz w:val="20"/>
      <w:vertAlign w:val="superscript"/>
    </w:rPr>
  </w:style>
  <w:style w:type="paragraph" w:styleId="Ballontekst">
    <w:name w:val="Balloon Text"/>
    <w:basedOn w:val="Standaard"/>
    <w:link w:val="BallontekstChar"/>
    <w:rsid w:val="00157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702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157022"/>
    <w:pPr>
      <w:spacing w:after="240"/>
    </w:pPr>
  </w:style>
  <w:style w:type="paragraph" w:customStyle="1" w:styleId="Tabelraster1">
    <w:name w:val="Tabelraster1"/>
    <w:autoRedefine/>
    <w:rsid w:val="00157022"/>
    <w:rPr>
      <w:rFonts w:eastAsia="ヒラギノ角ゴ Pro W3"/>
      <w:color w:val="000000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702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Bijschrift">
    <w:name w:val="caption"/>
    <w:basedOn w:val="Standaard"/>
    <w:next w:val="Standaard"/>
    <w:unhideWhenUsed/>
    <w:qFormat/>
    <w:rsid w:val="00157022"/>
    <w:pPr>
      <w:spacing w:line="284" w:lineRule="atLeast"/>
    </w:pPr>
    <w:rPr>
      <w:rFonts w:ascii="TheSerifOffice" w:hAnsi="TheSerifOffice"/>
      <w:b/>
      <w:color w:val="00000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rsid w:val="0015702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57022"/>
    <w:rPr>
      <w:rFonts w:ascii="Arial" w:hAnsi="Arial" w:cs="Arial"/>
      <w:sz w:val="16"/>
      <w:szCs w:val="16"/>
    </w:rPr>
  </w:style>
  <w:style w:type="paragraph" w:customStyle="1" w:styleId="FreeForm">
    <w:name w:val="Free Form"/>
    <w:rsid w:val="00157022"/>
    <w:rPr>
      <w:rFonts w:eastAsia="ヒラギノ角ゴ Pro W3"/>
      <w:color w:val="000000"/>
      <w:lang w:val="en-US" w:eastAsia="en-US"/>
    </w:rPr>
  </w:style>
  <w:style w:type="paragraph" w:customStyle="1" w:styleId="wp-caption-text">
    <w:name w:val="wp-caption-text"/>
    <w:basedOn w:val="Standaard"/>
    <w:rsid w:val="00027262"/>
    <w:pPr>
      <w:spacing w:line="240" w:lineRule="atLeast"/>
      <w:jc w:val="center"/>
    </w:pPr>
    <w:rPr>
      <w:rFonts w:ascii="Times New Roman" w:hAnsi="Times New Roman" w:cs="Times New Roman"/>
      <w:sz w:val="17"/>
      <w:szCs w:val="17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070161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9B0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570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57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379B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570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5702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57022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pPr>
      <w:spacing w:before="240" w:after="60"/>
      <w:outlineLvl w:val="6"/>
    </w:pPr>
    <w:rPr>
      <w:rFonts w:cs="Times New Roman"/>
      <w:color w:val="000080"/>
      <w:sz w:val="19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cs="Times New Roman"/>
      <w:color w:val="000080"/>
      <w:sz w:val="19"/>
      <w:szCs w:val="24"/>
      <w:lang w:eastAsia="en-US"/>
    </w:rPr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cs="Times New Roman"/>
      <w:color w:val="000080"/>
      <w:sz w:val="20"/>
      <w:szCs w:val="20"/>
      <w:lang w:eastAsia="en-US"/>
    </w:rPr>
  </w:style>
  <w:style w:type="character" w:styleId="Paginanummer">
    <w:name w:val="page number"/>
    <w:basedOn w:val="Standaardalinea-lettertype"/>
  </w:style>
  <w:style w:type="paragraph" w:customStyle="1" w:styleId="Opleidingscentrum">
    <w:name w:val="Opleidingscentrum"/>
    <w:basedOn w:val="Standaard"/>
    <w:rPr>
      <w:rFonts w:cs="Times New Roman"/>
      <w:color w:val="000080"/>
      <w:sz w:val="19"/>
      <w:szCs w:val="24"/>
      <w:lang w:eastAsia="en-US"/>
    </w:rPr>
  </w:style>
  <w:style w:type="paragraph" w:customStyle="1" w:styleId="Default">
    <w:name w:val="Default"/>
    <w:rsid w:val="00B46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2379B0"/>
    <w:rPr>
      <w:rFonts w:ascii="Arial" w:hAnsi="Arial" w:cs="Arial"/>
      <w:b/>
      <w:bCs/>
      <w:sz w:val="26"/>
      <w:szCs w:val="26"/>
    </w:rPr>
  </w:style>
  <w:style w:type="character" w:styleId="Zwaar">
    <w:name w:val="Strong"/>
    <w:uiPriority w:val="22"/>
    <w:qFormat/>
    <w:rsid w:val="002379B0"/>
    <w:rPr>
      <w:b/>
      <w:bCs/>
    </w:rPr>
  </w:style>
  <w:style w:type="character" w:customStyle="1" w:styleId="Kop2Char">
    <w:name w:val="Kop 2 Char"/>
    <w:basedOn w:val="Standaardalinea-lettertype"/>
    <w:link w:val="Kop2"/>
    <w:rsid w:val="001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157022"/>
    <w:rPr>
      <w:rFonts w:ascii="Arial" w:hAnsi="Arial" w:cs="Arial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semiHidden/>
    <w:rsid w:val="00157022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7022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157022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157022"/>
    <w:pPr>
      <w:widowControl w:val="0"/>
      <w:spacing w:line="276" w:lineRule="auto"/>
    </w:pPr>
    <w:rPr>
      <w:snapToGrid w:val="0"/>
      <w:lang w:eastAsia="en-US"/>
    </w:rPr>
  </w:style>
  <w:style w:type="character" w:styleId="Hyperlink">
    <w:name w:val="Hyperlink"/>
    <w:rsid w:val="00157022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7022"/>
    <w:rPr>
      <w:rFonts w:ascii="Arial" w:hAnsi="Arial"/>
      <w:color w:val="000080"/>
      <w:sz w:val="19"/>
      <w:szCs w:val="24"/>
      <w:lang w:eastAsia="en-US"/>
    </w:rPr>
  </w:style>
  <w:style w:type="table" w:styleId="Tabelraster">
    <w:name w:val="Table Grid"/>
    <w:basedOn w:val="Standaardtabel"/>
    <w:uiPriority w:val="59"/>
    <w:rsid w:val="0015702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157022"/>
    <w:pPr>
      <w:ind w:left="240"/>
    </w:pPr>
  </w:style>
  <w:style w:type="character" w:customStyle="1" w:styleId="KoptekstChar">
    <w:name w:val="Koptekst Char"/>
    <w:basedOn w:val="Standaardalinea-lettertype"/>
    <w:link w:val="Koptekst"/>
    <w:rsid w:val="00157022"/>
    <w:rPr>
      <w:rFonts w:ascii="Arial" w:hAnsi="Arial"/>
      <w:color w:val="000080"/>
      <w:sz w:val="19"/>
      <w:szCs w:val="24"/>
      <w:lang w:eastAsia="en-US"/>
    </w:rPr>
  </w:style>
  <w:style w:type="paragraph" w:styleId="Plattetekst">
    <w:name w:val="Body Text"/>
    <w:basedOn w:val="Standaard"/>
    <w:link w:val="PlattetekstChar"/>
    <w:rsid w:val="00157022"/>
    <w:pPr>
      <w:spacing w:after="120"/>
    </w:pPr>
    <w:rPr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57022"/>
    <w:rPr>
      <w:rFonts w:ascii="Arial" w:hAnsi="Arial" w:cs="Arial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57022"/>
  </w:style>
  <w:style w:type="paragraph" w:styleId="Lijstalinea">
    <w:name w:val="List Paragraph"/>
    <w:basedOn w:val="Standaard"/>
    <w:uiPriority w:val="34"/>
    <w:qFormat/>
    <w:rsid w:val="00157022"/>
    <w:pPr>
      <w:ind w:left="720"/>
      <w:contextualSpacing/>
    </w:pPr>
    <w:rPr>
      <w:lang w:val="en-US" w:eastAsia="en-US"/>
    </w:rPr>
  </w:style>
  <w:style w:type="character" w:styleId="GevolgdeHyperlink">
    <w:name w:val="FollowedHyperlink"/>
    <w:rsid w:val="00157022"/>
    <w:rPr>
      <w:color w:val="800080"/>
      <w:u w:val="single"/>
    </w:rPr>
  </w:style>
  <w:style w:type="paragraph" w:customStyle="1" w:styleId="Lijstalinea1">
    <w:name w:val="Lijstalinea1"/>
    <w:basedOn w:val="Standaard"/>
    <w:rsid w:val="0015702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Voetnoottekst">
    <w:name w:val="footnote text"/>
    <w:basedOn w:val="Standaard"/>
    <w:link w:val="VoetnoottekstChar"/>
    <w:rsid w:val="00157022"/>
    <w:pPr>
      <w:widowControl w:val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57022"/>
    <w:rPr>
      <w:rFonts w:ascii="Arial" w:hAnsi="Arial" w:cs="Arial"/>
    </w:rPr>
  </w:style>
  <w:style w:type="character" w:styleId="Voetnootmarkering">
    <w:name w:val="footnote reference"/>
    <w:rsid w:val="00157022"/>
    <w:rPr>
      <w:sz w:val="20"/>
      <w:vertAlign w:val="superscript"/>
    </w:rPr>
  </w:style>
  <w:style w:type="paragraph" w:styleId="Ballontekst">
    <w:name w:val="Balloon Text"/>
    <w:basedOn w:val="Standaard"/>
    <w:link w:val="BallontekstChar"/>
    <w:rsid w:val="00157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702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157022"/>
    <w:pPr>
      <w:spacing w:after="240"/>
    </w:pPr>
  </w:style>
  <w:style w:type="paragraph" w:customStyle="1" w:styleId="Tabelraster1">
    <w:name w:val="Tabelraster1"/>
    <w:autoRedefine/>
    <w:rsid w:val="00157022"/>
    <w:rPr>
      <w:rFonts w:eastAsia="ヒラギノ角ゴ Pro W3"/>
      <w:color w:val="000000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702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Bijschrift">
    <w:name w:val="caption"/>
    <w:basedOn w:val="Standaard"/>
    <w:next w:val="Standaard"/>
    <w:unhideWhenUsed/>
    <w:qFormat/>
    <w:rsid w:val="00157022"/>
    <w:pPr>
      <w:spacing w:line="284" w:lineRule="atLeast"/>
    </w:pPr>
    <w:rPr>
      <w:rFonts w:ascii="TheSerifOffice" w:hAnsi="TheSerifOffice"/>
      <w:b/>
      <w:color w:val="00000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rsid w:val="0015702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57022"/>
    <w:rPr>
      <w:rFonts w:ascii="Arial" w:hAnsi="Arial" w:cs="Arial"/>
      <w:sz w:val="16"/>
      <w:szCs w:val="16"/>
    </w:rPr>
  </w:style>
  <w:style w:type="paragraph" w:customStyle="1" w:styleId="FreeForm">
    <w:name w:val="Free Form"/>
    <w:rsid w:val="00157022"/>
    <w:rPr>
      <w:rFonts w:eastAsia="ヒラギノ角ゴ Pro W3"/>
      <w:color w:val="000000"/>
      <w:lang w:val="en-US" w:eastAsia="en-US"/>
    </w:rPr>
  </w:style>
  <w:style w:type="paragraph" w:customStyle="1" w:styleId="wp-caption-text">
    <w:name w:val="wp-caption-text"/>
    <w:basedOn w:val="Standaard"/>
    <w:rsid w:val="00027262"/>
    <w:pPr>
      <w:spacing w:line="240" w:lineRule="atLeast"/>
      <w:jc w:val="center"/>
    </w:pPr>
    <w:rPr>
      <w:rFonts w:ascii="Times New Roman" w:hAnsi="Times New Roman" w:cs="Times New Roman"/>
      <w:sz w:val="17"/>
      <w:szCs w:val="17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070161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46B6-306D-4A46-94EC-44A49042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Alves - Yuen</dc:creator>
  <cp:lastModifiedBy>Y.J.M. Gruteke</cp:lastModifiedBy>
  <cp:revision>6</cp:revision>
  <cp:lastPrinted>2017-01-16T06:56:00Z</cp:lastPrinted>
  <dcterms:created xsi:type="dcterms:W3CDTF">2019-02-04T10:04:00Z</dcterms:created>
  <dcterms:modified xsi:type="dcterms:W3CDTF">2019-02-04T12:45:00Z</dcterms:modified>
</cp:coreProperties>
</file>